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>ul. Fredry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7"/>
        <w:gridCol w:w="4639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5762C2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dostawę</w:t>
            </w:r>
            <w:r w:rsidRPr="005762C2">
              <w:rPr>
                <w:rFonts w:ascii="Arial" w:hAnsi="Arial" w:cs="Arial"/>
                <w:b/>
                <w:bCs/>
                <w:iCs/>
                <w:spacing w:val="-1"/>
              </w:rPr>
              <w:t xml:space="preserve"> energii elektrycznej obejmującą kompleksową usługę dystrybucji oraz sprzedaży energii elektrycznej dla Teatru Wielkiego im. Stanisława Moniuszki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25387A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E257DD">
              <w:rPr>
                <w:rFonts w:ascii="Arial" w:hAnsi="Arial" w:cs="Arial"/>
                <w:iCs/>
              </w:rPr>
              <w:t>Oferujemy</w:t>
            </w:r>
            <w:r w:rsidRPr="00E257DD">
              <w:rPr>
                <w:rFonts w:ascii="Arial" w:hAnsi="Arial" w:cs="Arial"/>
                <w:b/>
                <w:iCs/>
              </w:rPr>
              <w:t xml:space="preserve"> </w:t>
            </w:r>
            <w:r w:rsidRPr="00E257DD">
              <w:rPr>
                <w:rFonts w:ascii="Arial" w:hAnsi="Arial" w:cs="Arial"/>
                <w:iCs/>
              </w:rPr>
              <w:t xml:space="preserve">wykonanie w/w przedmiotu zamówienia za pomocą pojazdów i przy udziale osób wymienionych w ofercie oraz zgodnie ze specyfikacją istotnych warunków zamówienia </w:t>
            </w:r>
            <w:r>
              <w:rPr>
                <w:rFonts w:ascii="Arial" w:hAnsi="Arial" w:cs="Arial"/>
                <w:iCs/>
              </w:rPr>
              <w:t xml:space="preserve">i </w:t>
            </w:r>
            <w:r>
              <w:rPr>
                <w:rFonts w:ascii="Arial" w:hAnsi="Arial" w:cs="Arial"/>
              </w:rPr>
              <w:t xml:space="preserve">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</w:t>
            </w:r>
            <w:r w:rsidRPr="00E257DD">
              <w:rPr>
                <w:rFonts w:ascii="Arial" w:hAnsi="Arial" w:cs="Arial"/>
                <w:iCs/>
              </w:rPr>
              <w:t>za cenę całość zamówienia</w:t>
            </w:r>
          </w:p>
          <w:p w:rsidR="00E257DD" w:rsidRDefault="00E257D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53B00" w:rsidTr="004D773F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netto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za całość zamówienia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23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5762C2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8594D" w:rsidRDefault="008F400B" w:rsidP="00C8594D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Zamówienie zrealizuję w okresie od dnia 1 stycznia 2017 r. do dnia 31 grudnia 2017 r.</w:t>
            </w:r>
          </w:p>
          <w:p w:rsidR="008F400B" w:rsidRDefault="008F400B" w:rsidP="00C8594D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 xml:space="preserve">zapoznałem się ze specyfikacją istotnych warunków zamówienia, nie wnoszę do niej zastrzeżeń  </w:t>
            </w:r>
            <w:r w:rsidRPr="0025387A">
              <w:rPr>
                <w:rFonts w:ascii="Arial" w:hAnsi="Arial" w:cs="Arial"/>
                <w:iCs/>
              </w:rPr>
              <w:lastRenderedPageBreak/>
              <w:t>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BC3D99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BC3D99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047BC">
              <w:rPr>
                <w:rFonts w:ascii="Arial" w:hAnsi="Arial" w:cs="Arial"/>
                <w:b/>
                <w:bCs/>
                <w:highlight w:val="yellow"/>
              </w:rPr>
            </w:r>
            <w:r w:rsidR="003047BC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047BC">
              <w:rPr>
                <w:rFonts w:ascii="Arial" w:hAnsi="Arial" w:cs="Arial"/>
                <w:b/>
                <w:bCs/>
                <w:highlight w:val="yellow"/>
              </w:rPr>
            </w:r>
            <w:r w:rsidR="003047BC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8F400B" w:rsidRDefault="008F400B" w:rsidP="008F400B">
      <w:r>
        <w:br w:type="page"/>
      </w:r>
    </w:p>
    <w:p w:rsidR="00794EA7" w:rsidRPr="008F400B" w:rsidRDefault="00794EA7" w:rsidP="008F400B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</w:p>
    <w:p w:rsidR="008F400B" w:rsidRPr="008F400B" w:rsidRDefault="008F400B" w:rsidP="008F400B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8F400B">
        <w:rPr>
          <w:rFonts w:ascii="Arial" w:hAnsi="Arial" w:cs="Arial"/>
          <w:b/>
          <w:iCs/>
          <w:sz w:val="26"/>
          <w:szCs w:val="26"/>
        </w:rPr>
        <w:t>FORMULARZ CENOWY</w:t>
      </w:r>
    </w:p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823AC9" w:rsidRPr="002F45D0" w:rsidRDefault="00823AC9" w:rsidP="00823AC9">
      <w:pPr>
        <w:numPr>
          <w:ilvl w:val="0"/>
          <w:numId w:val="17"/>
        </w:numPr>
        <w:spacing w:line="200" w:lineRule="exact"/>
        <w:rPr>
          <w:rFonts w:ascii="Arial" w:hAnsi="Arial" w:cs="Arial"/>
          <w:u w:val="single"/>
        </w:rPr>
      </w:pPr>
      <w:r w:rsidRPr="002F45D0">
        <w:rPr>
          <w:rFonts w:ascii="Arial" w:hAnsi="Arial" w:cs="Arial"/>
          <w:u w:val="single"/>
        </w:rPr>
        <w:t>Punkt poboru Poznań, ul. Fredry 9 :</w:t>
      </w:r>
    </w:p>
    <w:p w:rsidR="00823AC9" w:rsidRPr="002F45D0" w:rsidRDefault="00823AC9" w:rsidP="00823AC9">
      <w:pPr>
        <w:spacing w:line="200" w:lineRule="exact"/>
        <w:ind w:left="1080"/>
        <w:rPr>
          <w:rFonts w:ascii="Arial" w:hAnsi="Arial" w:cs="Arial"/>
          <w:u w:val="single"/>
        </w:rPr>
      </w:pPr>
    </w:p>
    <w:p w:rsidR="00823AC9" w:rsidRPr="002F45D0" w:rsidRDefault="00823AC9" w:rsidP="00823AC9">
      <w:pPr>
        <w:spacing w:line="200" w:lineRule="exact"/>
        <w:ind w:left="1080"/>
        <w:rPr>
          <w:rFonts w:ascii="Arial" w:hAnsi="Arial" w:cs="Arial"/>
          <w:b/>
        </w:rPr>
      </w:pPr>
      <w:r w:rsidRPr="002F45D0">
        <w:rPr>
          <w:rFonts w:ascii="Arial" w:hAnsi="Arial" w:cs="Arial"/>
          <w:b/>
        </w:rPr>
        <w:t>a)   zasilanie podstawowe</w:t>
      </w:r>
    </w:p>
    <w:p w:rsidR="00823AC9" w:rsidRPr="002F45D0" w:rsidRDefault="00823AC9" w:rsidP="00823AC9">
      <w:pPr>
        <w:spacing w:line="200" w:lineRule="exact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58"/>
        <w:gridCol w:w="900"/>
        <w:gridCol w:w="1080"/>
        <w:gridCol w:w="824"/>
        <w:gridCol w:w="1228"/>
        <w:gridCol w:w="1008"/>
        <w:gridCol w:w="1440"/>
      </w:tblGrid>
      <w:tr w:rsidR="00823AC9" w:rsidRPr="002F45D0" w:rsidTr="006F37E6"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Oznaczenie składnika cenowego</w:t>
            </w: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Stawki opłat</w:t>
            </w:r>
          </w:p>
        </w:tc>
        <w:tc>
          <w:tcPr>
            <w:tcW w:w="824" w:type="dxa"/>
          </w:tcPr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Cena 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 jedn.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228" w:type="dxa"/>
          </w:tcPr>
          <w:p w:rsidR="00823AC9" w:rsidRPr="002F45D0" w:rsidRDefault="00823AC9" w:rsidP="006F37E6">
            <w:pPr>
              <w:ind w:hanging="32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</w:t>
            </w:r>
          </w:p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40" w:type="dxa"/>
          </w:tcPr>
          <w:p w:rsidR="00823AC9" w:rsidRPr="002F45D0" w:rsidRDefault="00823AC9" w:rsidP="006F37E6">
            <w:pPr>
              <w:ind w:hanging="105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    brutto</w:t>
            </w:r>
          </w:p>
        </w:tc>
      </w:tr>
      <w:tr w:rsidR="00823AC9" w:rsidRPr="002F45D0" w:rsidTr="006F37E6">
        <w:trPr>
          <w:trHeight w:val="55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energię elektryczną – grupa taryfowa …………….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9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6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4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świadczone usługi dystrybucji – grupa taryfowa …………….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2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0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19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3.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27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4.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3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5.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23AC9" w:rsidRPr="002F45D0" w:rsidRDefault="00823AC9" w:rsidP="00823AC9">
      <w:pPr>
        <w:spacing w:line="200" w:lineRule="exact"/>
        <w:rPr>
          <w:rFonts w:ascii="Arial" w:hAnsi="Arial" w:cs="Arial"/>
        </w:rPr>
      </w:pPr>
    </w:p>
    <w:p w:rsidR="00823AC9" w:rsidRPr="002F45D0" w:rsidRDefault="00823AC9" w:rsidP="00823AC9">
      <w:pPr>
        <w:numPr>
          <w:ilvl w:val="0"/>
          <w:numId w:val="18"/>
        </w:numPr>
        <w:spacing w:line="200" w:lineRule="exact"/>
        <w:rPr>
          <w:rFonts w:ascii="Arial" w:hAnsi="Arial" w:cs="Arial"/>
          <w:b/>
        </w:rPr>
      </w:pPr>
      <w:r w:rsidRPr="002F45D0">
        <w:rPr>
          <w:rFonts w:ascii="Arial" w:hAnsi="Arial" w:cs="Arial"/>
          <w:b/>
        </w:rPr>
        <w:t>zasilanie rezerwowe</w:t>
      </w:r>
    </w:p>
    <w:p w:rsidR="00823AC9" w:rsidRPr="002F45D0" w:rsidRDefault="00823AC9" w:rsidP="00823AC9">
      <w:pPr>
        <w:spacing w:line="200" w:lineRule="exact"/>
        <w:ind w:left="1410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58"/>
        <w:gridCol w:w="900"/>
        <w:gridCol w:w="1080"/>
        <w:gridCol w:w="824"/>
        <w:gridCol w:w="1228"/>
        <w:gridCol w:w="1008"/>
        <w:gridCol w:w="1440"/>
      </w:tblGrid>
      <w:tr w:rsidR="00823AC9" w:rsidRPr="002F45D0" w:rsidTr="006F37E6"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Oznaczenie składnika cenowego</w:t>
            </w: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Stawki opłat</w:t>
            </w:r>
          </w:p>
        </w:tc>
        <w:tc>
          <w:tcPr>
            <w:tcW w:w="824" w:type="dxa"/>
          </w:tcPr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Cena 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 jedn.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228" w:type="dxa"/>
          </w:tcPr>
          <w:p w:rsidR="00823AC9" w:rsidRPr="002F45D0" w:rsidRDefault="00823AC9" w:rsidP="006F37E6">
            <w:pPr>
              <w:ind w:hanging="32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</w:t>
            </w:r>
          </w:p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40" w:type="dxa"/>
          </w:tcPr>
          <w:p w:rsidR="00823AC9" w:rsidRPr="002F45D0" w:rsidRDefault="00823AC9" w:rsidP="006F37E6">
            <w:pPr>
              <w:ind w:hanging="105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    brutto</w:t>
            </w:r>
          </w:p>
        </w:tc>
      </w:tr>
      <w:tr w:rsidR="00823AC9" w:rsidRPr="002F45D0" w:rsidTr="006F37E6">
        <w:trPr>
          <w:trHeight w:val="55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energię elektryczną – grupa taryfowa …………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9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6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4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świadczone usługi dystrybucji – grupa taryfowa ………….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2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0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19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3.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27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4.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3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5.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23AC9" w:rsidRPr="002F45D0" w:rsidRDefault="00823AC9" w:rsidP="00823AC9">
      <w:pPr>
        <w:spacing w:line="200" w:lineRule="exact"/>
        <w:rPr>
          <w:rFonts w:ascii="Arial" w:hAnsi="Arial" w:cs="Arial"/>
        </w:rPr>
      </w:pPr>
    </w:p>
    <w:p w:rsidR="00823AC9" w:rsidRPr="002F45D0" w:rsidRDefault="00823AC9" w:rsidP="00823AC9">
      <w:pPr>
        <w:numPr>
          <w:ilvl w:val="0"/>
          <w:numId w:val="17"/>
        </w:numPr>
        <w:spacing w:line="200" w:lineRule="exact"/>
        <w:rPr>
          <w:rFonts w:ascii="Arial" w:hAnsi="Arial" w:cs="Arial"/>
          <w:u w:val="single"/>
        </w:rPr>
      </w:pPr>
      <w:r w:rsidRPr="002F45D0">
        <w:rPr>
          <w:rFonts w:ascii="Arial" w:hAnsi="Arial" w:cs="Arial"/>
          <w:u w:val="single"/>
        </w:rPr>
        <w:t>Punkt poboru Poznań, ul. Polska 116 ( Zaplecze Techniczne):</w:t>
      </w:r>
    </w:p>
    <w:p w:rsidR="00823AC9" w:rsidRPr="002F45D0" w:rsidRDefault="00823AC9" w:rsidP="00823AC9">
      <w:pPr>
        <w:spacing w:line="200" w:lineRule="exact"/>
        <w:rPr>
          <w:rFonts w:ascii="Arial" w:hAnsi="Arial" w:cs="Arial"/>
          <w:b/>
        </w:rPr>
      </w:pPr>
    </w:p>
    <w:p w:rsidR="00823AC9" w:rsidRPr="002F45D0" w:rsidRDefault="00823AC9" w:rsidP="00823AC9">
      <w:pPr>
        <w:spacing w:line="200" w:lineRule="exact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58"/>
        <w:gridCol w:w="900"/>
        <w:gridCol w:w="1080"/>
        <w:gridCol w:w="824"/>
        <w:gridCol w:w="1228"/>
        <w:gridCol w:w="1008"/>
        <w:gridCol w:w="1440"/>
      </w:tblGrid>
      <w:tr w:rsidR="00823AC9" w:rsidRPr="002F45D0" w:rsidTr="006F37E6"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Oznaczenie składnika cenowego</w:t>
            </w: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Stawki opłat</w:t>
            </w:r>
          </w:p>
        </w:tc>
        <w:tc>
          <w:tcPr>
            <w:tcW w:w="824" w:type="dxa"/>
          </w:tcPr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Cena 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 xml:space="preserve"> jedn.</w:t>
            </w:r>
          </w:p>
          <w:p w:rsidR="00823AC9" w:rsidRPr="002F45D0" w:rsidRDefault="00823AC9" w:rsidP="006F37E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228" w:type="dxa"/>
          </w:tcPr>
          <w:p w:rsidR="00823AC9" w:rsidRPr="002F45D0" w:rsidRDefault="00823AC9" w:rsidP="006F37E6">
            <w:pPr>
              <w:ind w:hanging="32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</w:t>
            </w:r>
          </w:p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netto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40" w:type="dxa"/>
          </w:tcPr>
          <w:p w:rsidR="00823AC9" w:rsidRPr="002F45D0" w:rsidRDefault="00823AC9" w:rsidP="006F37E6">
            <w:pPr>
              <w:ind w:hanging="105"/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Wartość    brutto</w:t>
            </w:r>
          </w:p>
        </w:tc>
      </w:tr>
      <w:tr w:rsidR="00823AC9" w:rsidRPr="002F45D0" w:rsidTr="006F37E6">
        <w:trPr>
          <w:trHeight w:val="55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energię elektryczną – grupa taryfowa …………….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9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6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45"/>
        </w:trPr>
        <w:tc>
          <w:tcPr>
            <w:tcW w:w="10008" w:type="dxa"/>
            <w:gridSpan w:val="8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Opłata za świadczone usługi dystrybucji – grupa taryfowa …………….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42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0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195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3.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27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4.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AC9" w:rsidRPr="002F45D0" w:rsidTr="006F37E6">
        <w:trPr>
          <w:trHeight w:val="330"/>
        </w:trPr>
        <w:tc>
          <w:tcPr>
            <w:tcW w:w="57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  <w:r w:rsidRPr="002F45D0">
              <w:rPr>
                <w:rFonts w:ascii="Arial" w:hAnsi="Arial" w:cs="Arial"/>
                <w:b/>
              </w:rPr>
              <w:t>5.</w:t>
            </w:r>
          </w:p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3AC9" w:rsidRPr="002F45D0" w:rsidRDefault="00823AC9" w:rsidP="006F37E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C37E8" w:rsidRDefault="00FC37E8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  <w:bookmarkStart w:id="0" w:name="_GoBack"/>
      <w:bookmarkEnd w:id="0"/>
    </w:p>
    <w:p w:rsidR="00FC37E8" w:rsidRDefault="00FC37E8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8F400B" w:rsidRPr="00830237" w:rsidTr="00FC37E8">
        <w:trPr>
          <w:trHeight w:val="2046"/>
        </w:trPr>
        <w:tc>
          <w:tcPr>
            <w:tcW w:w="5245" w:type="dxa"/>
            <w:vAlign w:val="bottom"/>
          </w:tcPr>
          <w:p w:rsidR="008F400B" w:rsidRPr="00830237" w:rsidRDefault="008F400B" w:rsidP="00FC37E8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45" w:type="dxa"/>
            <w:vAlign w:val="bottom"/>
          </w:tcPr>
          <w:p w:rsidR="008F400B" w:rsidRPr="00830237" w:rsidRDefault="008F400B" w:rsidP="00FC37E8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Pr="00830237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8F400B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BC" w:rsidRDefault="003047BC">
      <w:r>
        <w:separator/>
      </w:r>
    </w:p>
  </w:endnote>
  <w:endnote w:type="continuationSeparator" w:id="0">
    <w:p w:rsidR="003047BC" w:rsidRDefault="0030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3047BC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3047BC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BC" w:rsidRDefault="003047BC">
      <w:r>
        <w:separator/>
      </w:r>
    </w:p>
  </w:footnote>
  <w:footnote w:type="continuationSeparator" w:id="0">
    <w:p w:rsidR="003047BC" w:rsidRDefault="0030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5762C2">
      <w:rPr>
        <w:rFonts w:ascii="Arial" w:hAnsi="Arial" w:cs="Arial"/>
        <w:b/>
        <w:bCs/>
        <w:iCs/>
        <w:sz w:val="16"/>
        <w:szCs w:val="16"/>
      </w:rPr>
      <w:t>6</w:t>
    </w:r>
    <w:r w:rsidRPr="008F400B">
      <w:rPr>
        <w:rFonts w:ascii="Arial" w:hAnsi="Arial" w:cs="Arial"/>
        <w:b/>
        <w:bCs/>
        <w:iCs/>
        <w:sz w:val="16"/>
        <w:szCs w:val="16"/>
      </w:rPr>
      <w:t>/16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94546"/>
    <w:multiLevelType w:val="hybridMultilevel"/>
    <w:tmpl w:val="EC2282B4"/>
    <w:lvl w:ilvl="0" w:tplc="EEF249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675C2"/>
    <w:multiLevelType w:val="hybridMultilevel"/>
    <w:tmpl w:val="5EB6EE4E"/>
    <w:lvl w:ilvl="0" w:tplc="CD4A2C36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47BC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AC9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25C9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</cp:revision>
  <cp:lastPrinted>2016-08-23T08:23:00Z</cp:lastPrinted>
  <dcterms:created xsi:type="dcterms:W3CDTF">2016-11-19T07:37:00Z</dcterms:created>
  <dcterms:modified xsi:type="dcterms:W3CDTF">2016-11-19T07:37:00Z</dcterms:modified>
</cp:coreProperties>
</file>